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22F6A59">
            <wp:extent cx="1725509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15" cy="12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Default="00606DB1" w:rsidP="007C6D7D">
      <w:pPr>
        <w:spacing w:after="0" w:line="288" w:lineRule="auto"/>
        <w:contextualSpacing/>
        <w:jc w:val="both"/>
      </w:pPr>
    </w:p>
    <w:p w14:paraId="405F2DCF" w14:textId="63FB0086" w:rsidR="00606DB1" w:rsidRDefault="00606DB1" w:rsidP="00736EC3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</w:t>
      </w:r>
      <w:r w:rsidR="00AB6F91">
        <w:t xml:space="preserve"> – </w:t>
      </w:r>
      <w:r w:rsidR="00736EC3">
        <w:t>04/2020 – Sistema de Transporte Coletivo Regional – STCR, da Câmara Temática: Mobilidade e Infraestrutura</w:t>
      </w:r>
      <w:r>
        <w:t>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>erviços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Default="00A358ED" w:rsidP="007C6D7D">
      <w:pPr>
        <w:spacing w:after="0" w:line="288" w:lineRule="auto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353"/>
        <w:gridCol w:w="425"/>
        <w:gridCol w:w="4690"/>
      </w:tblGrid>
      <w:tr w:rsidR="00560B3B" w:rsidRPr="00E0087F" w14:paraId="381034BC" w14:textId="77777777" w:rsidTr="00754F15">
        <w:trPr>
          <w:trHeight w:val="397"/>
          <w:jc w:val="center"/>
        </w:trPr>
        <w:tc>
          <w:tcPr>
            <w:tcW w:w="389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C8B2A7" w14:textId="77777777" w:rsidR="00560B3B" w:rsidRPr="00E0087F" w:rsidRDefault="00560B3B" w:rsidP="00754F15">
            <w:pPr>
              <w:pStyle w:val="TableParagraph"/>
              <w:spacing w:line="288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ETAPAS</w:t>
            </w:r>
          </w:p>
        </w:tc>
        <w:tc>
          <w:tcPr>
            <w:tcW w:w="51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E7A620B" w14:textId="77777777" w:rsidR="00560B3B" w:rsidRPr="00E0087F" w:rsidRDefault="00560B3B" w:rsidP="00754F15">
            <w:pPr>
              <w:pStyle w:val="TableParagraph"/>
              <w:spacing w:line="288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AÇÕES</w:t>
            </w:r>
          </w:p>
        </w:tc>
      </w:tr>
      <w:tr w:rsidR="00736EC3" w:rsidRPr="00E0087F" w14:paraId="115A8A46" w14:textId="77777777" w:rsidTr="00380826">
        <w:trPr>
          <w:trHeight w:val="1687"/>
          <w:jc w:val="center"/>
        </w:trPr>
        <w:tc>
          <w:tcPr>
            <w:tcW w:w="544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3EA22" w14:textId="77777777" w:rsidR="00736EC3" w:rsidRPr="00E0087F" w:rsidRDefault="00736EC3" w:rsidP="00736EC3">
            <w:pPr>
              <w:pStyle w:val="TableParagraph"/>
              <w:spacing w:line="288" w:lineRule="auto"/>
              <w:ind w:left="-4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A1263" w14:textId="31274403" w:rsidR="00736EC3" w:rsidRPr="00E0087F" w:rsidRDefault="00736EC3" w:rsidP="00736EC3">
            <w:pPr>
              <w:spacing w:after="0" w:line="288" w:lineRule="auto"/>
              <w:ind w:left="145" w:right="129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Criação de “Naming de Marca”</w:t>
            </w:r>
            <w:r w:rsidRPr="00E00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0395A" w14:textId="77777777" w:rsidR="00736EC3" w:rsidRPr="00E0087F" w:rsidRDefault="00736EC3" w:rsidP="00736EC3">
            <w:pPr>
              <w:pStyle w:val="TableParagraph"/>
              <w:spacing w:line="288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87F">
              <w:rPr>
                <w:rFonts w:ascii="Times New Roman" w:hAnsi="Times New Roman" w:cs="Times New Roman"/>
                <w:b/>
                <w:w w:val="84"/>
                <w:sz w:val="20"/>
                <w:szCs w:val="20"/>
              </w:rPr>
              <w:t>1.1</w:t>
            </w:r>
          </w:p>
        </w:tc>
        <w:tc>
          <w:tcPr>
            <w:tcW w:w="469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7C52648" w14:textId="364D2CEB" w:rsidR="00736EC3" w:rsidRPr="00E0087F" w:rsidRDefault="0023714A" w:rsidP="0023714A">
            <w:pPr>
              <w:spacing w:after="0" w:line="288" w:lineRule="auto"/>
              <w:ind w:left="145" w:right="97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Estudo </w:t>
            </w:r>
            <w:r w:rsidR="00E15E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descritivo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para </w:t>
            </w:r>
            <w:r w:rsidR="00E15E4D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riaçã</w:t>
            </w:r>
            <w:r w:rsidR="00E15E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e desenvolvimento </w:t>
            </w:r>
            <w:r w:rsidR="00736EC3">
              <w:rPr>
                <w:rFonts w:ascii="Times New Roman" w:hAnsi="Times New Roman" w:cs="Times New Roman"/>
                <w:bCs/>
                <w:sz w:val="20"/>
                <w:szCs w:val="20"/>
              </w:rPr>
              <w:t>de 5 opções de nomes de marca</w:t>
            </w:r>
            <w:r w:rsidR="00E15E4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36E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o Sistema de Transporte Coletivo Intrametropolitano da Região da Foz do Rio Itajaí</w:t>
            </w:r>
            <w:r w:rsidR="00E15E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0BE8A6E2" w14:textId="77777777" w:rsidR="007C6D7D" w:rsidRDefault="007C6D7D" w:rsidP="00B4781B">
      <w:pPr>
        <w:spacing w:after="0" w:line="288" w:lineRule="auto"/>
        <w:contextualSpacing/>
        <w:jc w:val="both"/>
      </w:pPr>
    </w:p>
    <w:p w14:paraId="352195FB" w14:textId="3D044E0C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prazo da execução dos serviços será de </w:t>
      </w:r>
      <w:r w:rsidR="00736EC3">
        <w:t>15</w:t>
      </w:r>
      <w:r>
        <w:t xml:space="preserve"> (</w:t>
      </w:r>
      <w:r w:rsidR="00736EC3">
        <w:t>quinze</w:t>
      </w:r>
      <w:r>
        <w:t xml:space="preserve">) </w:t>
      </w:r>
      <w:r w:rsidR="00736EC3">
        <w:t>dias</w:t>
      </w:r>
      <w:r>
        <w:t>.</w:t>
      </w:r>
    </w:p>
    <w:p w14:paraId="35DC980E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156D30E7" w14:textId="28F7322C" w:rsidR="007C6D7D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As propostas deverão ser encaminhadas para o e-mail: </w:t>
      </w:r>
      <w:hyperlink r:id="rId6" w:history="1">
        <w:r w:rsidR="00560B3B" w:rsidRPr="00B91B82">
          <w:rPr>
            <w:rStyle w:val="Hyperlink"/>
          </w:rPr>
          <w:t>licitacao@cim-amfri.sc.gov.br</w:t>
        </w:r>
      </w:hyperlink>
      <w:r w:rsidR="0015210F">
        <w:t xml:space="preserve"> </w:t>
      </w:r>
      <w:r>
        <w:t xml:space="preserve">, até o dia </w:t>
      </w:r>
      <w:r w:rsidR="00736EC3">
        <w:t>27</w:t>
      </w:r>
      <w:r w:rsidR="00560B3B">
        <w:t>/11/</w:t>
      </w:r>
      <w:r>
        <w:t xml:space="preserve">2020, de acordo com modelo </w:t>
      </w:r>
      <w:r w:rsidR="007C6D7D">
        <w:t>apresentado no ANEXO I.</w:t>
      </w:r>
    </w:p>
    <w:p w14:paraId="3D2C75B1" w14:textId="77777777" w:rsidR="007C6D7D" w:rsidRDefault="007C6D7D" w:rsidP="007C6D7D">
      <w:pPr>
        <w:spacing w:after="0" w:line="288" w:lineRule="auto"/>
        <w:contextualSpacing/>
        <w:jc w:val="both"/>
      </w:pPr>
    </w:p>
    <w:p w14:paraId="32E1FB35" w14:textId="77777777" w:rsidR="007C6D7D" w:rsidRDefault="007C6D7D" w:rsidP="007C6D7D">
      <w:pPr>
        <w:spacing w:after="0" w:line="288" w:lineRule="auto"/>
        <w:contextualSpacing/>
        <w:jc w:val="right"/>
      </w:pPr>
    </w:p>
    <w:p w14:paraId="73588E92" w14:textId="29A42171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23714A">
        <w:t>23</w:t>
      </w:r>
      <w:r w:rsidR="00736EC3">
        <w:t xml:space="preserve"> de novembro de</w:t>
      </w:r>
      <w:r>
        <w:t xml:space="preserve"> 2020.</w:t>
      </w:r>
    </w:p>
    <w:p w14:paraId="132A62AD" w14:textId="29B826C3" w:rsidR="007C6D7D" w:rsidRDefault="007C6D7D" w:rsidP="007C6D7D">
      <w:pPr>
        <w:spacing w:after="0" w:line="288" w:lineRule="auto"/>
        <w:contextualSpacing/>
        <w:jc w:val="both"/>
      </w:pPr>
    </w:p>
    <w:p w14:paraId="18B3CDA6" w14:textId="0DEDBB2C" w:rsidR="00B4781B" w:rsidRDefault="00B4781B" w:rsidP="007C6D7D">
      <w:pPr>
        <w:spacing w:after="0" w:line="288" w:lineRule="auto"/>
        <w:contextualSpacing/>
        <w:jc w:val="both"/>
      </w:pPr>
    </w:p>
    <w:p w14:paraId="74324938" w14:textId="77777777" w:rsidR="00736EC3" w:rsidRDefault="00736EC3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482FD910" w:rsidR="00F1205E" w:rsidRDefault="00F1205E" w:rsidP="007C6D7D">
      <w:pPr>
        <w:spacing w:after="0" w:line="288" w:lineRule="auto"/>
        <w:contextualSpacing/>
        <w:jc w:val="center"/>
      </w:pPr>
    </w:p>
    <w:p w14:paraId="6EA70E0E" w14:textId="19D327B9" w:rsidR="00736EC3" w:rsidRDefault="00736EC3" w:rsidP="007C6D7D">
      <w:pPr>
        <w:spacing w:after="0" w:line="288" w:lineRule="auto"/>
        <w:contextualSpacing/>
        <w:jc w:val="center"/>
      </w:pPr>
    </w:p>
    <w:p w14:paraId="54A7A8C4" w14:textId="3F0248C3" w:rsidR="00736EC3" w:rsidRDefault="00736EC3" w:rsidP="007C6D7D">
      <w:pPr>
        <w:spacing w:after="0" w:line="288" w:lineRule="auto"/>
        <w:contextualSpacing/>
        <w:jc w:val="center"/>
      </w:pPr>
    </w:p>
    <w:p w14:paraId="55AE2759" w14:textId="15285840" w:rsidR="00736EC3" w:rsidRDefault="00736EC3" w:rsidP="007C6D7D">
      <w:pPr>
        <w:spacing w:after="0" w:line="288" w:lineRule="auto"/>
        <w:contextualSpacing/>
        <w:jc w:val="center"/>
      </w:pPr>
    </w:p>
    <w:p w14:paraId="47CE5DB3" w14:textId="52ED7CAF" w:rsidR="00736EC3" w:rsidRDefault="00736EC3" w:rsidP="007C6D7D">
      <w:pPr>
        <w:spacing w:after="0" w:line="288" w:lineRule="auto"/>
        <w:contextualSpacing/>
        <w:jc w:val="center"/>
      </w:pPr>
    </w:p>
    <w:p w14:paraId="7BD52B8C" w14:textId="77777777" w:rsidR="00736EC3" w:rsidRDefault="00736EC3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19327F37" w14:textId="77777777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lastRenderedPageBreak/>
        <w:t>ANEXO I – PROPOSTA DE PREÇOS</w:t>
      </w:r>
    </w:p>
    <w:p w14:paraId="41471F3F" w14:textId="77777777" w:rsidR="00682A7E" w:rsidRP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478CB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478CB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560B3B" w:rsidRPr="00560B3B" w14:paraId="0EEB5B2D" w14:textId="77777777" w:rsidTr="00A478CB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04492D46" w:rsidR="00560B3B" w:rsidRPr="003C6694" w:rsidRDefault="00560B3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707BBC98" w14:textId="18A3B4CF" w:rsidR="00663A00" w:rsidRDefault="00663A00" w:rsidP="005D284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Estudo 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>descritivo, com cessão de direitos de propriedade intelectual,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de “Naming de Marca”, contendo 5 propostas de nomes alternativos</w:t>
            </w:r>
            <w:r w:rsidR="0023714A">
              <w:rPr>
                <w:rFonts w:eastAsia="Arial" w:cstheme="minorHAnsi"/>
                <w:b/>
                <w:sz w:val="18"/>
                <w:szCs w:val="18"/>
              </w:rPr>
              <w:t>, com detalhamento de tipografia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, para </w:t>
            </w:r>
            <w:r w:rsidR="0023714A">
              <w:rPr>
                <w:rFonts w:eastAsia="Arial" w:cstheme="minorHAnsi"/>
                <w:b/>
                <w:sz w:val="18"/>
                <w:szCs w:val="18"/>
              </w:rPr>
              <w:t>designação do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Sistema de Transporte Coletivo Intrametropolitano da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  <w:szCs w:val="18"/>
              </w:rPr>
              <w:t>Região da Foz do Rio Itajaí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>,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considerando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 xml:space="preserve"> os seguintes critérios mínimos de elaboração:</w:t>
            </w:r>
          </w:p>
          <w:p w14:paraId="7C241933" w14:textId="0FE7B3E3" w:rsidR="00560B3B" w:rsidRP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Capacidade de causar impacto;</w:t>
            </w:r>
          </w:p>
          <w:p w14:paraId="57EBA9F8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Concisão</w:t>
            </w:r>
            <w:r>
              <w:rPr>
                <w:rFonts w:eastAsia="Arial" w:cstheme="minorHAnsi"/>
                <w:b/>
                <w:sz w:val="18"/>
                <w:szCs w:val="18"/>
              </w:rPr>
              <w:t>;</w:t>
            </w:r>
          </w:p>
          <w:p w14:paraId="514E0733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Facilidade de escrita e pronúncia</w:t>
            </w:r>
            <w:r>
              <w:rPr>
                <w:rFonts w:eastAsia="Arial" w:cstheme="minorHAnsi"/>
                <w:b/>
                <w:sz w:val="18"/>
                <w:szCs w:val="18"/>
              </w:rPr>
              <w:t>;</w:t>
            </w:r>
          </w:p>
          <w:p w14:paraId="63E7D8E2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Agradabilidade do som</w:t>
            </w:r>
            <w:r>
              <w:rPr>
                <w:rFonts w:eastAsia="Arial" w:cstheme="minorHAnsi"/>
                <w:b/>
                <w:sz w:val="18"/>
                <w:szCs w:val="18"/>
              </w:rPr>
              <w:t>;</w:t>
            </w:r>
          </w:p>
          <w:p w14:paraId="372043F5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Transmissão da mensagem</w:t>
            </w:r>
            <w:r>
              <w:rPr>
                <w:rFonts w:eastAsia="Arial" w:cstheme="minorHAnsi"/>
                <w:b/>
                <w:sz w:val="18"/>
                <w:szCs w:val="18"/>
              </w:rPr>
              <w:t>;</w:t>
            </w:r>
          </w:p>
          <w:p w14:paraId="2BB0BC87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Facilidade de memorização</w:t>
            </w:r>
            <w:r>
              <w:rPr>
                <w:rFonts w:eastAsia="Arial" w:cstheme="minorHAnsi"/>
                <w:b/>
                <w:sz w:val="18"/>
                <w:szCs w:val="18"/>
              </w:rPr>
              <w:t>;</w:t>
            </w:r>
          </w:p>
          <w:p w14:paraId="236D261F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Inovação</w:t>
            </w:r>
            <w:r>
              <w:rPr>
                <w:rFonts w:eastAsia="Arial" w:cstheme="minorHAnsi"/>
                <w:b/>
                <w:sz w:val="18"/>
                <w:szCs w:val="18"/>
              </w:rPr>
              <w:t>;</w:t>
            </w:r>
          </w:p>
          <w:p w14:paraId="366C4EE3" w14:textId="77777777" w:rsid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Possibilidade de usar acrônimos</w:t>
            </w:r>
            <w:r>
              <w:rPr>
                <w:rFonts w:eastAsia="Arial" w:cstheme="minorHAnsi"/>
                <w:b/>
                <w:sz w:val="18"/>
                <w:szCs w:val="18"/>
              </w:rPr>
              <w:t>; e</w:t>
            </w:r>
          </w:p>
          <w:p w14:paraId="369C8DA1" w14:textId="04AD80F3" w:rsidR="00663A00" w:rsidRPr="00663A00" w:rsidRDefault="00663A00" w:rsidP="00663A0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663A00">
              <w:rPr>
                <w:rFonts w:eastAsia="Arial" w:cstheme="minorHAnsi"/>
                <w:b/>
                <w:sz w:val="18"/>
                <w:szCs w:val="18"/>
              </w:rPr>
              <w:t>Referências de outras línguas</w:t>
            </w:r>
            <w:r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3B8103E2" w:rsidR="00560B3B" w:rsidRPr="003C6694" w:rsidRDefault="00EF15B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0CA688A8" w:rsidR="00560B3B" w:rsidRPr="003C6694" w:rsidRDefault="00663A00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29F4CFD3" w:rsidR="00560B3B" w:rsidRPr="003C6694" w:rsidRDefault="00560B3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2F919B71" w:rsidR="00560B3B" w:rsidRPr="003C6694" w:rsidRDefault="00560B3B" w:rsidP="00560B3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560B3B">
              <w:rPr>
                <w:rFonts w:eastAsia="Arial" w:cstheme="minorHAnsi"/>
                <w:b/>
                <w:sz w:val="18"/>
                <w:szCs w:val="18"/>
              </w:rPr>
              <w:t xml:space="preserve">R$ </w:t>
            </w: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XXXXXXX,XX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69859CC" w14:textId="457E980E" w:rsidR="004F3BFC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 xml:space="preserve"> Não são objeto de contratação o desenvolvimento da Logomarca e Identidade Visual.</w:t>
            </w:r>
          </w:p>
          <w:p w14:paraId="4C6154C3" w14:textId="1BD6EC38" w:rsidR="00682A7E" w:rsidRPr="003C6694" w:rsidRDefault="004F3BFC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- </w:t>
            </w:r>
            <w:r w:rsidR="00682A7E">
              <w:rPr>
                <w:rFonts w:eastAsia="Arial" w:cstheme="minorHAnsi"/>
                <w:b/>
                <w:sz w:val="18"/>
                <w:szCs w:val="18"/>
              </w:rPr>
              <w:t>A presente proposta incluí todos os custos relativos a impostos, taxas e encargos (à exceção dos encargos patronais no caso de pessoa física)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027F16BC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A presente proposta é válida por 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>3</w:t>
            </w:r>
            <w:r>
              <w:rPr>
                <w:rFonts w:eastAsia="Arial" w:cstheme="minorHAnsi"/>
                <w:b/>
                <w:sz w:val="18"/>
                <w:szCs w:val="18"/>
              </w:rPr>
              <w:t>0 (</w:t>
            </w:r>
            <w:r w:rsidR="004F3BFC">
              <w:rPr>
                <w:rFonts w:eastAsia="Arial" w:cstheme="minorHAnsi"/>
                <w:b/>
                <w:sz w:val="18"/>
                <w:szCs w:val="18"/>
              </w:rPr>
              <w:t>trinta</w:t>
            </w:r>
            <w:r>
              <w:rPr>
                <w:rFonts w:eastAsia="Arial" w:cstheme="minorHAnsi"/>
                <w:b/>
                <w:sz w:val="18"/>
                <w:szCs w:val="18"/>
              </w:rPr>
              <w:t>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XXXX, XX de setembro de 2020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EC06F7"/>
    <w:multiLevelType w:val="hybridMultilevel"/>
    <w:tmpl w:val="E5B29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6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A300B"/>
    <w:rsid w:val="001048AD"/>
    <w:rsid w:val="00114440"/>
    <w:rsid w:val="0015210F"/>
    <w:rsid w:val="00163764"/>
    <w:rsid w:val="00174249"/>
    <w:rsid w:val="00182BB3"/>
    <w:rsid w:val="002335BC"/>
    <w:rsid w:val="0023714A"/>
    <w:rsid w:val="0026740D"/>
    <w:rsid w:val="002F5294"/>
    <w:rsid w:val="003C6694"/>
    <w:rsid w:val="003C7249"/>
    <w:rsid w:val="003F3952"/>
    <w:rsid w:val="00475774"/>
    <w:rsid w:val="004B6E73"/>
    <w:rsid w:val="004F3BFC"/>
    <w:rsid w:val="004F5FB7"/>
    <w:rsid w:val="00555139"/>
    <w:rsid w:val="00560B3B"/>
    <w:rsid w:val="005719A1"/>
    <w:rsid w:val="005D2845"/>
    <w:rsid w:val="00606DB1"/>
    <w:rsid w:val="00627CD5"/>
    <w:rsid w:val="00630750"/>
    <w:rsid w:val="00644441"/>
    <w:rsid w:val="00663A00"/>
    <w:rsid w:val="00682A7E"/>
    <w:rsid w:val="006A0942"/>
    <w:rsid w:val="006B074D"/>
    <w:rsid w:val="00706901"/>
    <w:rsid w:val="00725AB8"/>
    <w:rsid w:val="00736EC3"/>
    <w:rsid w:val="007A15A7"/>
    <w:rsid w:val="007C6D7D"/>
    <w:rsid w:val="00810A4C"/>
    <w:rsid w:val="00827555"/>
    <w:rsid w:val="00876674"/>
    <w:rsid w:val="00926906"/>
    <w:rsid w:val="00975B26"/>
    <w:rsid w:val="009C1CEA"/>
    <w:rsid w:val="009D22C6"/>
    <w:rsid w:val="00A358ED"/>
    <w:rsid w:val="00A455DE"/>
    <w:rsid w:val="00A478CB"/>
    <w:rsid w:val="00A70C7D"/>
    <w:rsid w:val="00A74951"/>
    <w:rsid w:val="00AB6F91"/>
    <w:rsid w:val="00AB7B5B"/>
    <w:rsid w:val="00AC59F9"/>
    <w:rsid w:val="00AE5A5D"/>
    <w:rsid w:val="00AF0CCF"/>
    <w:rsid w:val="00B4781B"/>
    <w:rsid w:val="00B735FC"/>
    <w:rsid w:val="00B90144"/>
    <w:rsid w:val="00CA6825"/>
    <w:rsid w:val="00D80604"/>
    <w:rsid w:val="00DB12E0"/>
    <w:rsid w:val="00DC3D0C"/>
    <w:rsid w:val="00E15E4D"/>
    <w:rsid w:val="00E810BA"/>
    <w:rsid w:val="00EF15BB"/>
    <w:rsid w:val="00F1205E"/>
    <w:rsid w:val="00F55EB2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60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5</cp:revision>
  <cp:lastPrinted>2020-11-09T14:42:00Z</cp:lastPrinted>
  <dcterms:created xsi:type="dcterms:W3CDTF">2020-11-23T18:02:00Z</dcterms:created>
  <dcterms:modified xsi:type="dcterms:W3CDTF">2020-11-23T18:43:00Z</dcterms:modified>
</cp:coreProperties>
</file>